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9E" w:rsidRDefault="008F197F" w:rsidP="0080109E">
      <w:pPr>
        <w:jc w:val="center"/>
        <w:rPr>
          <w:rFonts w:ascii="HY견명조" w:eastAsia="HY견명조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-69215</wp:posOffset>
            </wp:positionV>
            <wp:extent cx="4391025" cy="4391025"/>
            <wp:effectExtent l="0" t="0" r="9525" b="9525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108_6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A1E" w:rsidRPr="0080109E" w:rsidRDefault="008F197F" w:rsidP="0080109E">
      <w:pPr>
        <w:jc w:val="center"/>
        <w:rPr>
          <w:rFonts w:ascii="HY견명조" w:eastAsia="HY견명조"/>
          <w:sz w:val="48"/>
          <w:szCs w:val="48"/>
        </w:rPr>
      </w:pPr>
      <w:r>
        <w:rPr>
          <w:rFonts w:ascii="HY견명조" w:eastAsia="HY견명조"/>
          <w:sz w:val="48"/>
          <w:szCs w:val="48"/>
        </w:rPr>
        <w:t>SL-POE3108GSFP</w:t>
      </w:r>
    </w:p>
    <w:p w:rsidR="0080109E" w:rsidRDefault="0080109E"/>
    <w:p w:rsidR="008F197F" w:rsidRDefault="008F197F" w:rsidP="0080109E">
      <w:pPr>
        <w:jc w:val="center"/>
      </w:pPr>
    </w:p>
    <w:p w:rsidR="008F197F" w:rsidRDefault="008F197F" w:rsidP="0080109E">
      <w:pPr>
        <w:jc w:val="center"/>
      </w:pPr>
    </w:p>
    <w:p w:rsidR="00E23BA2" w:rsidRDefault="00E23BA2" w:rsidP="0080109E">
      <w:pPr>
        <w:jc w:val="center"/>
      </w:pPr>
    </w:p>
    <w:p w:rsidR="00893C9E" w:rsidRDefault="00893C9E"/>
    <w:p w:rsidR="008F197F" w:rsidRDefault="008F197F">
      <w:pPr>
        <w:rPr>
          <w:sz w:val="28"/>
          <w:szCs w:val="28"/>
        </w:rPr>
      </w:pPr>
    </w:p>
    <w:p w:rsidR="008F197F" w:rsidRDefault="008F197F">
      <w:pPr>
        <w:rPr>
          <w:sz w:val="28"/>
          <w:szCs w:val="28"/>
        </w:rPr>
      </w:pPr>
    </w:p>
    <w:p w:rsidR="005F025F" w:rsidRPr="00E45CFF" w:rsidRDefault="005F025F">
      <w:pPr>
        <w:rPr>
          <w:sz w:val="28"/>
          <w:szCs w:val="28"/>
        </w:rPr>
      </w:pPr>
      <w:r w:rsidRPr="00E45CFF">
        <w:rPr>
          <w:rFonts w:hint="eastAsia"/>
          <w:sz w:val="28"/>
          <w:szCs w:val="28"/>
        </w:rPr>
        <w:t>Key Features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IEEE802.3af</w:t>
      </w:r>
      <w:r w:rsidR="008F197F">
        <w:t>/at</w:t>
      </w:r>
      <w:r>
        <w:rPr>
          <w:rFonts w:hint="eastAsia"/>
        </w:rPr>
        <w:t xml:space="preserve"> </w:t>
      </w:r>
      <w:r w:rsidR="008F197F">
        <w:t>PoE Standard</w:t>
      </w:r>
      <w:r>
        <w:rPr>
          <w:rFonts w:hint="eastAsia"/>
        </w:rPr>
        <w:t xml:space="preserve"> </w:t>
      </w:r>
      <w:r w:rsidR="00F100B7">
        <w:t>compatible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t>A</w:t>
      </w:r>
      <w:r>
        <w:rPr>
          <w:rFonts w:hint="eastAsia"/>
        </w:rPr>
        <w:t>ut</w:t>
      </w:r>
      <w:r>
        <w:t>omatic detection and protection of Non-Standard Ethernet terminals</w:t>
      </w:r>
    </w:p>
    <w:p w:rsidR="00E45CFF" w:rsidRDefault="008F197F" w:rsidP="005F025F">
      <w:pPr>
        <w:pStyle w:val="a5"/>
        <w:numPr>
          <w:ilvl w:val="0"/>
          <w:numId w:val="1"/>
        </w:numPr>
        <w:ind w:leftChars="0"/>
      </w:pPr>
      <w:r>
        <w:t xml:space="preserve">2Port Gigabit Uplink Port 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Save up to 83% Power Green Technology</w:t>
      </w:r>
    </w:p>
    <w:tbl>
      <w:tblPr>
        <w:tblStyle w:val="a6"/>
        <w:tblW w:w="9170" w:type="dxa"/>
        <w:tblLook w:val="04A0" w:firstRow="1" w:lastRow="0" w:firstColumn="1" w:lastColumn="0" w:noHBand="0" w:noVBand="1"/>
      </w:tblPr>
      <w:tblGrid>
        <w:gridCol w:w="1696"/>
        <w:gridCol w:w="7474"/>
      </w:tblGrid>
      <w:tr w:rsidR="00E45CFF" w:rsidTr="0017387B">
        <w:trPr>
          <w:trHeight w:val="613"/>
        </w:trPr>
        <w:tc>
          <w:tcPr>
            <w:tcW w:w="9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CFF" w:rsidRPr="00CC19A9" w:rsidRDefault="00E45CFF" w:rsidP="00E45CFF">
            <w:pPr>
              <w:rPr>
                <w:sz w:val="28"/>
                <w:szCs w:val="28"/>
              </w:rPr>
            </w:pPr>
            <w:r w:rsidRPr="00CC19A9">
              <w:rPr>
                <w:sz w:val="28"/>
                <w:szCs w:val="28"/>
              </w:rPr>
              <w:t>Specifications</w:t>
            </w:r>
          </w:p>
        </w:tc>
      </w:tr>
      <w:tr w:rsidR="00E45CFF" w:rsidTr="0017387B">
        <w:trPr>
          <w:trHeight w:val="385"/>
        </w:trPr>
        <w:tc>
          <w:tcPr>
            <w:tcW w:w="1696" w:type="dxa"/>
            <w:tcBorders>
              <w:left w:val="single" w:sz="12" w:space="0" w:color="auto"/>
            </w:tcBorders>
          </w:tcPr>
          <w:p w:rsidR="00E45CFF" w:rsidRDefault="00E45CFF" w:rsidP="00E45CFF">
            <w:r>
              <w:rPr>
                <w:rFonts w:hint="eastAsia"/>
              </w:rPr>
              <w:t xml:space="preserve">Model 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5CFF" w:rsidRDefault="008F197F" w:rsidP="00E45CFF">
            <w:r>
              <w:rPr>
                <w:rFonts w:hint="eastAsia"/>
              </w:rPr>
              <w:t>S</w:t>
            </w:r>
            <w:r>
              <w:t>L-POE3108GSFP</w:t>
            </w:r>
          </w:p>
        </w:tc>
      </w:tr>
      <w:tr w:rsidR="00CC19A9" w:rsidTr="005241B8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Interface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8x 10/100/1000T</w:t>
            </w:r>
            <w:r w:rsidR="005909CE">
              <w:t xml:space="preserve"> PoE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5909CE" w:rsidP="00E45CFF">
            <w:r>
              <w:rPr>
                <w:rFonts w:hint="eastAsia"/>
              </w:rPr>
              <w:t xml:space="preserve">1x Gigabit RJ45 </w:t>
            </w:r>
            <w:r>
              <w:t>Port</w:t>
            </w:r>
            <w:r>
              <w:rPr>
                <w:rFonts w:hint="eastAsia"/>
              </w:rPr>
              <w:t>, 1x 1GE SFP Port</w:t>
            </w:r>
          </w:p>
        </w:tc>
      </w:tr>
      <w:tr w:rsidR="00CC19A9" w:rsidTr="005241B8">
        <w:trPr>
          <w:trHeight w:val="385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Standards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 10Base-T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802.3u 100Base-T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802.3ab 1000Base-T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802.3x flow control</w:t>
            </w:r>
          </w:p>
        </w:tc>
      </w:tr>
      <w:tr w:rsidR="005909C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5909CE" w:rsidRDefault="005909C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5909CE" w:rsidRDefault="005909CE" w:rsidP="00E45CFF">
            <w:r>
              <w:rPr>
                <w:rFonts w:hint="eastAsia"/>
              </w:rPr>
              <w:t>802.3z 1000Base-X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5909CE" w:rsidP="00E45CFF">
            <w:r>
              <w:rPr>
                <w:rFonts w:hint="eastAsia"/>
              </w:rPr>
              <w:t>802.3af/at Power ethernet compliant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t>Bandwidth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8F197F" w:rsidP="00E45CFF">
            <w:r>
              <w:t>20</w:t>
            </w:r>
            <w:r w:rsidR="005909CE">
              <w:rPr>
                <w:rFonts w:hint="eastAsia"/>
              </w:rPr>
              <w:t>Gbps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rPr>
                <w:rFonts w:hint="eastAsia"/>
              </w:rPr>
              <w:t>Mac address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8F197F" w:rsidP="00E45CFF">
            <w:r>
              <w:t>8</w:t>
            </w:r>
            <w:r w:rsidR="003F1F0D">
              <w:rPr>
                <w:rFonts w:hint="eastAsia"/>
              </w:rPr>
              <w:t>K</w:t>
            </w:r>
            <w:r w:rsidR="00941226">
              <w:t xml:space="preserve"> MAC </w:t>
            </w:r>
          </w:p>
        </w:tc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lastRenderedPageBreak/>
              <w:t>PoE config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>S</w:t>
            </w:r>
            <w:r>
              <w:rPr>
                <w:rFonts w:hint="eastAsia"/>
              </w:rPr>
              <w:t xml:space="preserve">upport </w:t>
            </w:r>
            <w:r>
              <w:t>Per Port Max 30W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 xml:space="preserve">PoE Power </w:t>
            </w:r>
            <w:r>
              <w:rPr>
                <w:rFonts w:hint="eastAsia"/>
              </w:rPr>
              <w:t>Max</w:t>
            </w:r>
            <w:r w:rsidR="008F197F">
              <w:t>. 130</w:t>
            </w:r>
            <w:r>
              <w:rPr>
                <w:rFonts w:hint="eastAsia"/>
              </w:rPr>
              <w:t>W</w:t>
            </w:r>
            <w:r w:rsidR="0080109E">
              <w:t xml:space="preserve">  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1/2(+), 3/6(-) </w:t>
            </w:r>
            <w:r>
              <w:t>E</w:t>
            </w:r>
            <w:r>
              <w:rPr>
                <w:rFonts w:hint="eastAsia"/>
              </w:rPr>
              <w:t>ndspan</w:t>
            </w:r>
            <w:r>
              <w:t xml:space="preserve"> </w:t>
            </w:r>
            <w:r w:rsidR="0080109E">
              <w:t xml:space="preserve"> 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Dimension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2</w:t>
            </w:r>
            <w:r w:rsidR="008F197F">
              <w:t>1</w:t>
            </w:r>
            <w:r>
              <w:rPr>
                <w:rFonts w:hint="eastAsia"/>
              </w:rPr>
              <w:t xml:space="preserve">0(W) x </w:t>
            </w:r>
            <w:r w:rsidR="008F197F">
              <w:t>14</w:t>
            </w:r>
            <w:r>
              <w:rPr>
                <w:rFonts w:hint="eastAsia"/>
              </w:rPr>
              <w:t>0(D) x 4</w:t>
            </w:r>
            <w:r w:rsidR="008F197F">
              <w:t>5</w:t>
            </w:r>
            <w:r>
              <w:rPr>
                <w:rFonts w:hint="eastAsia"/>
              </w:rPr>
              <w:t>(H)mm</w:t>
            </w:r>
          </w:p>
        </w:tc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rPr>
                <w:rFonts w:hint="eastAsia"/>
              </w:rPr>
              <w:t>Working environment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Pr="00941226" w:rsidRDefault="00893C9E" w:rsidP="00E45CFF">
            <w:r>
              <w:t>W</w:t>
            </w:r>
            <w:r>
              <w:rPr>
                <w:rFonts w:hint="eastAsia"/>
              </w:rPr>
              <w:t xml:space="preserve">orking </w:t>
            </w:r>
            <w:r w:rsidR="00F100B7">
              <w:t>Temperature:</w:t>
            </w:r>
            <w:r>
              <w:t xml:space="preserve"> 0~40</w:t>
            </w:r>
            <w:r w:rsidR="00CF2D26" w:rsidRPr="00CF2D26">
              <w:rPr>
                <w:rFonts w:hint="eastAsia"/>
              </w:rPr>
              <w:t>℃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Storing </w:t>
            </w:r>
            <w:r w:rsidR="00F100B7">
              <w:t>Temperature:</w:t>
            </w:r>
            <w:r>
              <w:rPr>
                <w:rFonts w:hint="eastAsia"/>
              </w:rPr>
              <w:t xml:space="preserve"> -</w:t>
            </w:r>
            <w:r w:rsidR="008F197F">
              <w:t>20</w:t>
            </w:r>
            <w:r>
              <w:rPr>
                <w:rFonts w:hint="eastAsia"/>
              </w:rPr>
              <w:t xml:space="preserve"> ~ </w:t>
            </w:r>
            <w:r w:rsidR="008F197F">
              <w:t>55</w:t>
            </w:r>
            <w:r w:rsidR="00CF2D26" w:rsidRPr="00CF2D26">
              <w:rPr>
                <w:rFonts w:hint="eastAsia"/>
              </w:rPr>
              <w:t>℃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F100B7" w:rsidP="00E45CFF">
            <w:r>
              <w:t>Humidity:</w:t>
            </w:r>
            <w:r w:rsidR="00893C9E">
              <w:rPr>
                <w:rFonts w:hint="eastAsia"/>
              </w:rPr>
              <w:t xml:space="preserve"> 10~90% (No condenser)</w:t>
            </w:r>
          </w:p>
        </w:tc>
      </w:tr>
      <w:tr w:rsidR="003F1F0D" w:rsidRPr="00941226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Input P</w:t>
            </w:r>
            <w:r>
              <w:t>ower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Pr="00941226" w:rsidRDefault="00893C9E" w:rsidP="00E45CFF">
            <w:r>
              <w:rPr>
                <w:rFonts w:hint="eastAsia"/>
              </w:rPr>
              <w:t>100~ 240VAC 50/60</w:t>
            </w:r>
            <w:r w:rsidR="00F100B7">
              <w:t>Hz,</w:t>
            </w:r>
          </w:p>
        </w:tc>
      </w:tr>
      <w:tr w:rsidR="003F1F0D" w:rsidTr="0080109E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0109E" w:rsidP="00E45CFF">
            <w:r>
              <w:rPr>
                <w:rFonts w:hint="eastAsia"/>
              </w:rPr>
              <w:t>Power consumption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  <w:vAlign w:val="center"/>
          </w:tcPr>
          <w:p w:rsidR="003F1F0D" w:rsidRPr="00941226" w:rsidRDefault="0080109E" w:rsidP="00E45CFF">
            <w:r>
              <w:rPr>
                <w:rFonts w:hint="eastAsia"/>
              </w:rPr>
              <w:t xml:space="preserve"> Max 150W</w:t>
            </w:r>
          </w:p>
        </w:tc>
      </w:tr>
      <w:tr w:rsidR="00941226" w:rsidRPr="005241B8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Warranty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3years (1년무상,</w:t>
            </w:r>
            <w:r>
              <w:t xml:space="preserve"> 2</w:t>
            </w:r>
            <w:r>
              <w:rPr>
                <w:rFonts w:hint="eastAsia"/>
              </w:rPr>
              <w:t>년유상)</w:t>
            </w:r>
          </w:p>
        </w:tc>
      </w:tr>
      <w:tr w:rsidR="00941226" w:rsidTr="0080109E">
        <w:trPr>
          <w:trHeight w:val="403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941226" w:rsidRDefault="00941226" w:rsidP="00E45CFF"/>
        </w:tc>
        <w:tc>
          <w:tcPr>
            <w:tcW w:w="7474" w:type="dxa"/>
            <w:tcBorders>
              <w:bottom w:val="single" w:sz="12" w:space="0" w:color="auto"/>
              <w:right w:val="single" w:sz="12" w:space="0" w:color="auto"/>
            </w:tcBorders>
          </w:tcPr>
          <w:p w:rsidR="00941226" w:rsidRPr="0080109E" w:rsidRDefault="00941226" w:rsidP="00E45CFF"/>
        </w:tc>
      </w:tr>
    </w:tbl>
    <w:p w:rsidR="00E45CFF" w:rsidRDefault="00E45CFF" w:rsidP="00E45CFF">
      <w:bookmarkStart w:id="0" w:name="_GoBack"/>
      <w:bookmarkEnd w:id="0"/>
    </w:p>
    <w:sectPr w:rsidR="00E45CFF" w:rsidSect="00CC19A9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3C" w:rsidRDefault="00037D3C" w:rsidP="00E23BA2">
      <w:pPr>
        <w:spacing w:after="0" w:line="240" w:lineRule="auto"/>
      </w:pPr>
      <w:r>
        <w:separator/>
      </w:r>
    </w:p>
  </w:endnote>
  <w:end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Default="00E23BA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601345</wp:posOffset>
          </wp:positionV>
          <wp:extent cx="1441450" cy="285750"/>
          <wp:effectExtent l="0" t="0" r="6350" b="0"/>
          <wp:wrapThrough wrapText="bothSides">
            <wp:wrapPolygon edited="0">
              <wp:start x="0" y="0"/>
              <wp:lineTo x="0" y="20160"/>
              <wp:lineTo x="21410" y="20160"/>
              <wp:lineTo x="21410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link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3C" w:rsidRDefault="00037D3C" w:rsidP="00E23BA2">
      <w:pPr>
        <w:spacing w:after="0" w:line="240" w:lineRule="auto"/>
      </w:pPr>
      <w:r>
        <w:separator/>
      </w:r>
    </w:p>
  </w:footnote>
  <w:foot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Pr="00E23BA2" w:rsidRDefault="00E23BA2">
    <w:pPr>
      <w:pStyle w:val="a3"/>
      <w:rPr>
        <w:sz w:val="28"/>
        <w:szCs w:val="28"/>
      </w:rPr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5E0AD36">
          <wp:simplePos x="0" y="0"/>
          <wp:positionH relativeFrom="column">
            <wp:posOffset>4743450</wp:posOffset>
          </wp:positionH>
          <wp:positionV relativeFrom="paragraph">
            <wp:posOffset>-426085</wp:posOffset>
          </wp:positionV>
          <wp:extent cx="1761490" cy="438150"/>
          <wp:effectExtent l="0" t="0" r="0" b="0"/>
          <wp:wrapThrough wrapText="bothSides">
            <wp:wrapPolygon edited="0">
              <wp:start x="1869" y="0"/>
              <wp:lineTo x="0" y="8452"/>
              <wp:lineTo x="0" y="12209"/>
              <wp:lineTo x="467" y="15965"/>
              <wp:lineTo x="1635" y="20661"/>
              <wp:lineTo x="1869" y="20661"/>
              <wp:lineTo x="18221" y="20661"/>
              <wp:lineTo x="18688" y="20661"/>
              <wp:lineTo x="21257" y="16904"/>
              <wp:lineTo x="21257" y="939"/>
              <wp:lineTo x="3270" y="0"/>
              <wp:lineTo x="1869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BA2">
      <w:rPr>
        <w:rFonts w:hint="eastAsia"/>
        <w:sz w:val="28"/>
        <w:szCs w:val="28"/>
      </w:rPr>
      <w:t>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6724"/>
    <w:multiLevelType w:val="hybridMultilevel"/>
    <w:tmpl w:val="12549DC4"/>
    <w:lvl w:ilvl="0" w:tplc="1D7687C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A2"/>
    <w:rsid w:val="00037D3C"/>
    <w:rsid w:val="0017387B"/>
    <w:rsid w:val="001D0093"/>
    <w:rsid w:val="003F1F0D"/>
    <w:rsid w:val="005241B8"/>
    <w:rsid w:val="005909CE"/>
    <w:rsid w:val="00590CEE"/>
    <w:rsid w:val="005D6300"/>
    <w:rsid w:val="005F025F"/>
    <w:rsid w:val="006A308C"/>
    <w:rsid w:val="007972D6"/>
    <w:rsid w:val="0080109E"/>
    <w:rsid w:val="0080734E"/>
    <w:rsid w:val="00893C9E"/>
    <w:rsid w:val="008F197F"/>
    <w:rsid w:val="00941226"/>
    <w:rsid w:val="00950993"/>
    <w:rsid w:val="00AB7F0A"/>
    <w:rsid w:val="00B47EE3"/>
    <w:rsid w:val="00B643A9"/>
    <w:rsid w:val="00CC19A9"/>
    <w:rsid w:val="00CF2D26"/>
    <w:rsid w:val="00E23BA2"/>
    <w:rsid w:val="00E45CFF"/>
    <w:rsid w:val="00F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BAAD95"/>
  <w15:chartTrackingRefBased/>
  <w15:docId w15:val="{5934BAEA-FB0B-4530-9D11-15A0553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3BA2"/>
  </w:style>
  <w:style w:type="paragraph" w:styleId="a4">
    <w:name w:val="footer"/>
    <w:basedOn w:val="a"/>
    <w:link w:val="Char0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3BA2"/>
  </w:style>
  <w:style w:type="paragraph" w:styleId="a5">
    <w:name w:val="List Paragraph"/>
    <w:basedOn w:val="a"/>
    <w:uiPriority w:val="34"/>
    <w:qFormat/>
    <w:rsid w:val="005F025F"/>
    <w:pPr>
      <w:ind w:leftChars="400" w:left="800"/>
    </w:pPr>
  </w:style>
  <w:style w:type="table" w:styleId="a6">
    <w:name w:val="Table Grid"/>
    <w:basedOn w:val="a1"/>
    <w:uiPriority w:val="39"/>
    <w:rsid w:val="00E4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41226"/>
    <w:rPr>
      <w:color w:val="808080"/>
    </w:rPr>
  </w:style>
  <w:style w:type="character" w:styleId="a8">
    <w:name w:val="Strong"/>
    <w:basedOn w:val="a0"/>
    <w:uiPriority w:val="22"/>
    <w:qFormat/>
    <w:rsid w:val="00893C9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F197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F1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krizvirus@nate.com</dc:creator>
  <cp:keywords/>
  <dc:description/>
  <cp:lastModifiedBy> </cp:lastModifiedBy>
  <cp:revision>2</cp:revision>
  <dcterms:created xsi:type="dcterms:W3CDTF">2019-04-05T03:02:00Z</dcterms:created>
  <dcterms:modified xsi:type="dcterms:W3CDTF">2019-04-05T03:02:00Z</dcterms:modified>
</cp:coreProperties>
</file>